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700B0DD3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DD6101">
        <w:rPr>
          <w:b/>
          <w:bCs/>
        </w:rPr>
        <w:t>5-</w:t>
      </w:r>
      <w:r w:rsidR="00A57547">
        <w:rPr>
          <w:b/>
          <w:bCs/>
        </w:rPr>
        <w:t>6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3C557F00" w:rsidR="006A59B8" w:rsidRPr="008F7A34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8F7A34">
        <w:rPr>
          <w:i/>
          <w:iCs/>
          <w:sz w:val="21"/>
          <w:szCs w:val="21"/>
        </w:rPr>
        <w:t xml:space="preserve">(Respondent named in </w:t>
      </w:r>
      <w:r w:rsidR="006A59B8" w:rsidRPr="008F7A34">
        <w:rPr>
          <w:i/>
          <w:iCs/>
          <w:sz w:val="21"/>
          <w:szCs w:val="21"/>
          <w:u w:val="single"/>
        </w:rPr>
        <w:t>application</w:t>
      </w:r>
      <w:r w:rsidR="006A59B8" w:rsidRPr="008F7A34">
        <w:rPr>
          <w:i/>
          <w:iCs/>
          <w:sz w:val="21"/>
          <w:szCs w:val="21"/>
        </w:rPr>
        <w:t xml:space="preserve">, e.g., </w:t>
      </w:r>
      <w:r w:rsidR="00643B3E" w:rsidRPr="008F7A34">
        <w:rPr>
          <w:i/>
          <w:iCs/>
          <w:sz w:val="21"/>
          <w:szCs w:val="21"/>
        </w:rPr>
        <w:t>enforcement</w:t>
      </w:r>
      <w:r w:rsidR="006A59B8" w:rsidRPr="008F7A34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168CCECC" w:rsidR="002E24F2" w:rsidRDefault="00DD6101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PRE-HEARING CONFERENCE </w:t>
      </w:r>
      <w:r w:rsidR="00A57547">
        <w:rPr>
          <w:b/>
          <w:bCs/>
        </w:rPr>
        <w:t>SUBMISSION</w:t>
      </w:r>
    </w:p>
    <w:p w14:paraId="43DE9604" w14:textId="4D2E0021" w:rsidR="008F251C" w:rsidRDefault="008F251C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ON BEHALF OF </w:t>
      </w:r>
      <w:r w:rsidRPr="008A0C13">
        <w:t>____________________</w:t>
      </w:r>
    </w:p>
    <w:p w14:paraId="5B1BEB70" w14:textId="77777777" w:rsidR="00553A07" w:rsidRPr="00EF08F9" w:rsidRDefault="00553A07" w:rsidP="00EF08F9">
      <w:pPr>
        <w:spacing w:line="276" w:lineRule="auto"/>
        <w:jc w:val="both"/>
      </w:pPr>
    </w:p>
    <w:p w14:paraId="445400E8" w14:textId="32E622C8" w:rsidR="0088203E" w:rsidRDefault="00EF08F9" w:rsidP="00EF08F9">
      <w:pPr>
        <w:spacing w:line="276" w:lineRule="auto"/>
        <w:jc w:val="both"/>
        <w:rPr>
          <w:i/>
          <w:iCs/>
        </w:rPr>
      </w:pPr>
      <w:r w:rsidRPr="00EF08F9">
        <w:rPr>
          <w:i/>
          <w:iCs/>
        </w:rPr>
        <w:t>(</w:t>
      </w:r>
      <w:r>
        <w:rPr>
          <w:i/>
          <w:iCs/>
        </w:rPr>
        <w:t xml:space="preserve">The purpose of this form is to ensure the parties and the Hearing Panel </w:t>
      </w:r>
      <w:r w:rsidR="0088203E">
        <w:rPr>
          <w:i/>
          <w:iCs/>
        </w:rPr>
        <w:t xml:space="preserve">presiding at the pre-hearing conference </w:t>
      </w:r>
      <w:r>
        <w:rPr>
          <w:i/>
          <w:iCs/>
        </w:rPr>
        <w:t>have adequate information to facilitate a productive pre-hearing conference. Parties are expected to answer all questions in this form and fill out as much of this form as possible</w:t>
      </w:r>
      <w:r w:rsidR="0088203E">
        <w:rPr>
          <w:i/>
          <w:iCs/>
        </w:rPr>
        <w:t xml:space="preserve">, even if procedural requirements under </w:t>
      </w:r>
      <w:r w:rsidR="00603DC1" w:rsidRPr="008F7A34">
        <w:rPr>
          <w:i/>
          <w:iCs/>
        </w:rPr>
        <w:t xml:space="preserve">Policy 12-602 – Proceedings Before Hearing Panels Under </w:t>
      </w:r>
      <w:r w:rsidR="00603DC1" w:rsidRPr="00603DC1">
        <w:rPr>
          <w:i/>
          <w:iCs/>
        </w:rPr>
        <w:t>The Securities Act, 1988</w:t>
      </w:r>
      <w:r w:rsidR="0088203E">
        <w:rPr>
          <w:i/>
          <w:iCs/>
        </w:rPr>
        <w:t xml:space="preserve"> (the “</w:t>
      </w:r>
      <w:r w:rsidR="0088203E" w:rsidRPr="0088203E">
        <w:rPr>
          <w:b/>
          <w:bCs/>
          <w:i/>
          <w:iCs/>
        </w:rPr>
        <w:t>Securities Hearings Policy</w:t>
      </w:r>
      <w:r w:rsidR="0088203E">
        <w:rPr>
          <w:i/>
          <w:iCs/>
        </w:rPr>
        <w:t xml:space="preserve">”) have not yet been completed. Depending on when the pre-hearing conference is scheduled, it is possible that some deadlines to </w:t>
      </w:r>
      <w:r w:rsidR="00E71447">
        <w:rPr>
          <w:i/>
          <w:iCs/>
        </w:rPr>
        <w:t>complete procedural requirements</w:t>
      </w:r>
      <w:r w:rsidR="0088203E">
        <w:rPr>
          <w:i/>
          <w:iCs/>
        </w:rPr>
        <w:t xml:space="preserve"> may not have passed at the time this form must be filed.)</w:t>
      </w:r>
    </w:p>
    <w:p w14:paraId="719F83E6" w14:textId="77777777" w:rsidR="00E71447" w:rsidRPr="00E71447" w:rsidRDefault="00E71447" w:rsidP="00EF08F9">
      <w:pPr>
        <w:spacing w:line="276" w:lineRule="auto"/>
        <w:jc w:val="both"/>
      </w:pPr>
    </w:p>
    <w:p w14:paraId="4D900A39" w14:textId="0DF26632" w:rsidR="00EF08F9" w:rsidRPr="00E71447" w:rsidRDefault="00E71447" w:rsidP="00EF08F9">
      <w:pPr>
        <w:pStyle w:val="Heading1"/>
      </w:pPr>
      <w:r w:rsidRPr="00E71447">
        <w:t>Scheduling</w:t>
      </w:r>
    </w:p>
    <w:p w14:paraId="5C8C9E08" w14:textId="59BEA397" w:rsidR="00EE0FD7" w:rsidRDefault="00EE0FD7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bookmarkStart w:id="0" w:name="_Hlk202445472"/>
      <w:r>
        <w:t xml:space="preserve">Date of Temporary Cease Trade Order </w:t>
      </w:r>
      <w:r w:rsidRPr="00EE0FD7">
        <w:rPr>
          <w:i/>
          <w:iCs/>
        </w:rPr>
        <w:t>(if applicable)</w:t>
      </w:r>
      <w:r>
        <w:t>: _________________________</w:t>
      </w:r>
    </w:p>
    <w:p w14:paraId="114D9BBF" w14:textId="1A4C5848" w:rsidR="00EE0FD7" w:rsidRDefault="00EE0FD7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Date Temporary Cease Trade Order ceased to be in effect </w:t>
      </w:r>
      <w:r w:rsidRPr="004826C1">
        <w:rPr>
          <w:i/>
          <w:iCs/>
        </w:rPr>
        <w:t>(if applicable)</w:t>
      </w:r>
      <w:r>
        <w:t>: ________________</w:t>
      </w:r>
    </w:p>
    <w:p w14:paraId="3A87D841" w14:textId="1EE1EEA3" w:rsidR="00EE0FD7" w:rsidRDefault="00EE0FD7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Date of Statement of Allegations: _________________________</w:t>
      </w:r>
    </w:p>
    <w:p w14:paraId="28AB390E" w14:textId="7680DA98" w:rsidR="00EE0FD7" w:rsidRDefault="00EE0FD7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Date(s) of alleged conduct: _________________________</w:t>
      </w:r>
    </w:p>
    <w:p w14:paraId="1E22F4FC" w14:textId="437B4C2F" w:rsidR="00ED7BDB" w:rsidRDefault="00ED7BDB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Date of </w:t>
      </w:r>
      <w:r w:rsidR="004826C1">
        <w:t>p</w:t>
      </w:r>
      <w:r>
        <w:t>re-</w:t>
      </w:r>
      <w:r w:rsidR="004826C1">
        <w:t>h</w:t>
      </w:r>
      <w:r>
        <w:t xml:space="preserve">earing </w:t>
      </w:r>
      <w:r w:rsidR="004826C1">
        <w:t>c</w:t>
      </w:r>
      <w:r>
        <w:t>onference: _________________________</w:t>
      </w:r>
    </w:p>
    <w:p w14:paraId="15201FE3" w14:textId="5A31DCF2" w:rsidR="00EE0FD7" w:rsidRDefault="00EE0FD7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Date of </w:t>
      </w:r>
      <w:r w:rsidR="00395A8A">
        <w:t>merits hearing: _________________________</w:t>
      </w:r>
    </w:p>
    <w:p w14:paraId="0E4DBB58" w14:textId="7936ABE7" w:rsidR="00395A8A" w:rsidRDefault="00395A8A" w:rsidP="00EE0FD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Other relevant dates</w:t>
      </w:r>
      <w:r w:rsidR="00565EA1">
        <w:t xml:space="preserve"> </w:t>
      </w:r>
      <w:r w:rsidR="00D343E9">
        <w:t xml:space="preserve">already scheduled </w:t>
      </w:r>
      <w:r w:rsidR="00565EA1" w:rsidRPr="00565EA1">
        <w:rPr>
          <w:i/>
          <w:iCs/>
        </w:rPr>
        <w:t>(if applicable)</w:t>
      </w:r>
      <w:r>
        <w:t>: _________________________</w:t>
      </w:r>
    </w:p>
    <w:p w14:paraId="3ABA75E1" w14:textId="03E434D3" w:rsidR="00565EA1" w:rsidRDefault="00565EA1" w:rsidP="00565EA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Are there any other preliminary hearing dates yet to be scheduled (e.g., for preliminary motions</w:t>
      </w:r>
      <w:r w:rsidR="009B3C41">
        <w:t xml:space="preserve"> that will not be addressed at the pre-hearing conference</w:t>
      </w:r>
      <w:r>
        <w:t>)? __________</w:t>
      </w:r>
    </w:p>
    <w:p w14:paraId="1E491F2B" w14:textId="77777777" w:rsidR="00565EA1" w:rsidRDefault="00565EA1" w:rsidP="00565EA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297DD835" w14:textId="3480981E" w:rsidR="00395A8A" w:rsidRPr="00395A8A" w:rsidRDefault="00395A8A" w:rsidP="00E71447">
      <w:pPr>
        <w:pStyle w:val="Heading1"/>
      </w:pPr>
      <w:r w:rsidRPr="00395A8A">
        <w:lastRenderedPageBreak/>
        <w:t>Disclosure</w:t>
      </w:r>
      <w:r w:rsidR="00EF08F9">
        <w:t xml:space="preserve"> of Documents</w:t>
      </w:r>
    </w:p>
    <w:p w14:paraId="1F05189E" w14:textId="121AD93B" w:rsidR="00395A8A" w:rsidRDefault="00395A8A" w:rsidP="00E7144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Has the Securities Division </w:t>
      </w:r>
      <w:r w:rsidR="00ED7BDB">
        <w:t>sent a copy of the documents in their possession or control that are relevant to the hearing to every other party</w:t>
      </w:r>
      <w:r>
        <w:t>?</w:t>
      </w:r>
      <w:r w:rsidR="00D343E9">
        <w:t xml:space="preserve"> </w:t>
      </w:r>
      <w:r w:rsidR="00D343E9" w:rsidRPr="00D343E9">
        <w:rPr>
          <w:i/>
          <w:iCs/>
        </w:rPr>
        <w:t>(see section 4-3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115F8E39" w14:textId="7F86D934" w:rsidR="00395A8A" w:rsidRDefault="00395A8A" w:rsidP="00395A8A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29CD70D7" w14:textId="5B5E1684" w:rsidR="00395A8A" w:rsidRDefault="00ED7BDB" w:rsidP="00395A8A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Has the Respondent sent a copy of the documents that they intend to rely on at the hearing to every other party</w:t>
      </w:r>
      <w:r w:rsidR="00395A8A">
        <w:t>?</w:t>
      </w:r>
      <w:r w:rsidR="00D343E9">
        <w:t xml:space="preserve"> </w:t>
      </w:r>
      <w:r w:rsidR="00D343E9" w:rsidRPr="00D343E9">
        <w:rPr>
          <w:i/>
          <w:iCs/>
        </w:rPr>
        <w:t>(see section 4-</w:t>
      </w:r>
      <w:r w:rsidR="00D343E9">
        <w:rPr>
          <w:i/>
          <w:iCs/>
        </w:rPr>
        <w:t>4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 w:rsidR="00395A8A">
        <w:t xml:space="preserve"> __________</w:t>
      </w:r>
    </w:p>
    <w:p w14:paraId="029D2655" w14:textId="4FB4BF03" w:rsidR="00395A8A" w:rsidRDefault="00395A8A" w:rsidP="00395A8A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5502D3FE" w14:textId="1C52DC47" w:rsidR="004826C1" w:rsidRDefault="004826C1" w:rsidP="00395A8A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Do you intend to raise the issue of the good character, appropriateness of conduct, or competence of a</w:t>
      </w:r>
      <w:r w:rsidR="00203CFD">
        <w:t>nother</w:t>
      </w:r>
      <w:r>
        <w:t xml:space="preserve"> </w:t>
      </w:r>
      <w:r w:rsidR="00FF2E98">
        <w:t>R</w:t>
      </w:r>
      <w:r w:rsidR="00203CFD">
        <w:t>espondent</w:t>
      </w:r>
      <w:r>
        <w:t xml:space="preserve"> at the hearing?</w:t>
      </w:r>
      <w:r w:rsidR="008961A5">
        <w:t xml:space="preserve"> </w:t>
      </w:r>
      <w:r w:rsidR="00D343E9" w:rsidRPr="00D343E9">
        <w:rPr>
          <w:i/>
          <w:iCs/>
        </w:rPr>
        <w:t>(see section 4-</w:t>
      </w:r>
      <w:r w:rsidR="00D343E9">
        <w:rPr>
          <w:i/>
          <w:iCs/>
        </w:rPr>
        <w:t>4(2)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 w:rsidR="00D343E9" w:rsidRPr="00D343E9">
        <w:t xml:space="preserve"> </w:t>
      </w:r>
      <w:r w:rsidR="008961A5">
        <w:t>__________</w:t>
      </w:r>
    </w:p>
    <w:p w14:paraId="7FFBA362" w14:textId="595F55BC" w:rsidR="008961A5" w:rsidRDefault="008961A5" w:rsidP="008961A5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717675AE" w14:textId="77777777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Do you intend to object to the admissibility of any document another party has disclosed to you? __________</w:t>
      </w:r>
    </w:p>
    <w:p w14:paraId="2D22B4FD" w14:textId="145F9EFD" w:rsidR="009B3C41" w:rsidRDefault="009B3C41" w:rsidP="009B3C4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6256147C" w14:textId="1A4AAC9B" w:rsidR="00395A8A" w:rsidRDefault="00395A8A" w:rsidP="00395A8A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Are there any </w:t>
      </w:r>
      <w:r w:rsidR="00D343E9">
        <w:t xml:space="preserve">other </w:t>
      </w:r>
      <w:r>
        <w:t xml:space="preserve">issues </w:t>
      </w:r>
      <w:r w:rsidR="00ED7BDB">
        <w:t>to be addressed at th</w:t>
      </w:r>
      <w:r w:rsidR="00672B97">
        <w:t>e</w:t>
      </w:r>
      <w:r w:rsidR="00ED7BDB">
        <w:t xml:space="preserve"> </w:t>
      </w:r>
      <w:r w:rsidR="00672B97">
        <w:t>p</w:t>
      </w:r>
      <w:r w:rsidR="00ED7BDB">
        <w:t>re-</w:t>
      </w:r>
      <w:r w:rsidR="00672B97">
        <w:t>h</w:t>
      </w:r>
      <w:r w:rsidR="00ED7BDB">
        <w:t xml:space="preserve">earing </w:t>
      </w:r>
      <w:r w:rsidR="00672B97">
        <w:t>c</w:t>
      </w:r>
      <w:r w:rsidR="00ED7BDB">
        <w:t>onference</w:t>
      </w:r>
      <w:r w:rsidR="004A4E33">
        <w:t xml:space="preserve"> with respect to disclosure of documents</w:t>
      </w:r>
      <w:r>
        <w:t>? __________</w:t>
      </w:r>
    </w:p>
    <w:p w14:paraId="1AAAEEF0" w14:textId="5F9ED12B" w:rsidR="00395A8A" w:rsidRDefault="00395A8A" w:rsidP="00395A8A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4B0B5392" w14:textId="0057212A" w:rsidR="00ED7BDB" w:rsidRPr="00ED7BDB" w:rsidRDefault="00ED7BDB" w:rsidP="00E71447">
      <w:pPr>
        <w:pStyle w:val="Heading1"/>
      </w:pPr>
      <w:r w:rsidRPr="00ED7BDB">
        <w:t>Witnesses</w:t>
      </w:r>
    </w:p>
    <w:p w14:paraId="79670635" w14:textId="41866F6F" w:rsidR="00ED7BDB" w:rsidRDefault="00ED7BDB" w:rsidP="00ED7BDB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Has the Securities Division filed </w:t>
      </w:r>
      <w:r w:rsidR="004826C1">
        <w:t>their</w:t>
      </w:r>
      <w:r>
        <w:t xml:space="preserve"> Witness List?</w:t>
      </w:r>
      <w:r w:rsidR="00D343E9">
        <w:t xml:space="preserve"> </w:t>
      </w:r>
      <w:r w:rsidR="00D343E9" w:rsidRPr="00D343E9">
        <w:rPr>
          <w:i/>
          <w:iCs/>
        </w:rPr>
        <w:t>(see section 4-</w:t>
      </w:r>
      <w:r w:rsidR="00D343E9">
        <w:rPr>
          <w:i/>
          <w:iCs/>
        </w:rPr>
        <w:t>5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00662142" w14:textId="77777777" w:rsidR="00ED7BDB" w:rsidRDefault="00ED7BDB" w:rsidP="00ED7BDB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69169A25" w14:textId="5D6DC6C5" w:rsidR="00ED7BDB" w:rsidRDefault="00ED7BDB" w:rsidP="00ED7BDB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Has the Respondent filed </w:t>
      </w:r>
      <w:r w:rsidR="004826C1">
        <w:t>their</w:t>
      </w:r>
      <w:r>
        <w:t xml:space="preserve"> Witness List?</w:t>
      </w:r>
      <w:r w:rsidR="00D343E9">
        <w:t xml:space="preserve"> </w:t>
      </w:r>
      <w:r w:rsidR="00D343E9" w:rsidRPr="00D343E9">
        <w:rPr>
          <w:i/>
          <w:iCs/>
        </w:rPr>
        <w:t>(see section 4-</w:t>
      </w:r>
      <w:r w:rsidR="00D343E9">
        <w:rPr>
          <w:i/>
          <w:iCs/>
        </w:rPr>
        <w:t>5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23246DFD" w14:textId="77777777" w:rsidR="00ED7BDB" w:rsidRDefault="00ED7BDB" w:rsidP="00ED7BDB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4391C6CA" w14:textId="576F5E6A" w:rsidR="00672B97" w:rsidRDefault="00672B97" w:rsidP="00672B9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lastRenderedPageBreak/>
        <w:t>Has the Securities Division filed a Notice of Intent to Call Expert Witness?</w:t>
      </w:r>
      <w:r w:rsidR="00D343E9">
        <w:t xml:space="preserve"> </w:t>
      </w:r>
      <w:r w:rsidR="00D343E9" w:rsidRPr="00D343E9">
        <w:rPr>
          <w:i/>
          <w:iCs/>
        </w:rPr>
        <w:t>(see section 4-</w:t>
      </w:r>
      <w:r w:rsidR="00D343E9">
        <w:rPr>
          <w:i/>
          <w:iCs/>
        </w:rPr>
        <w:t>6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4A83FA7D" w14:textId="77777777" w:rsidR="00672B97" w:rsidRDefault="00672B97" w:rsidP="00672B97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341829CA" w14:textId="6685E318" w:rsidR="004826C1" w:rsidRDefault="004826C1" w:rsidP="004826C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Has the Respondent filed a Notice of Intent to Call Expert Witness?</w:t>
      </w:r>
      <w:r w:rsidR="00D343E9">
        <w:t xml:space="preserve"> </w:t>
      </w:r>
      <w:r w:rsidR="00D343E9" w:rsidRPr="00D343E9">
        <w:rPr>
          <w:i/>
          <w:iCs/>
        </w:rPr>
        <w:t>(see section 4-</w:t>
      </w:r>
      <w:r w:rsidR="00D343E9">
        <w:rPr>
          <w:i/>
          <w:iCs/>
        </w:rPr>
        <w:t>6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1E07FED4" w14:textId="77777777" w:rsidR="004826C1" w:rsidRDefault="004826C1" w:rsidP="004826C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7B964883" w14:textId="00ADA8FA" w:rsidR="00CB7D1F" w:rsidRDefault="00CB7D1F" w:rsidP="00CB7D1F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Do you intend to </w:t>
      </w:r>
      <w:r w:rsidR="00672B97">
        <w:t>file a Notice of Intent to Call Expert Witness that is not listed above</w:t>
      </w:r>
      <w:r>
        <w:t>? __________</w:t>
      </w:r>
    </w:p>
    <w:p w14:paraId="4F68B6E9" w14:textId="77777777" w:rsidR="00CB7D1F" w:rsidRDefault="00CB7D1F" w:rsidP="00CB7D1F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7EC5644B" w14:textId="684AD195" w:rsidR="004826C1" w:rsidRDefault="004826C1" w:rsidP="004826C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Are there any issues to be addressed at th</w:t>
      </w:r>
      <w:r w:rsidR="00672B97">
        <w:t>e</w:t>
      </w:r>
      <w:r>
        <w:t xml:space="preserve"> </w:t>
      </w:r>
      <w:r w:rsidR="00672B97">
        <w:t>p</w:t>
      </w:r>
      <w:r>
        <w:t>re-</w:t>
      </w:r>
      <w:r w:rsidR="00672B97">
        <w:t>h</w:t>
      </w:r>
      <w:r>
        <w:t xml:space="preserve">earing </w:t>
      </w:r>
      <w:r w:rsidR="00672B97">
        <w:t>c</w:t>
      </w:r>
      <w:r>
        <w:t>onference</w:t>
      </w:r>
      <w:r w:rsidR="004A4E33">
        <w:t xml:space="preserve"> with respect to witnesses</w:t>
      </w:r>
      <w:r>
        <w:t>? __________</w:t>
      </w:r>
    </w:p>
    <w:p w14:paraId="75A597D0" w14:textId="77777777" w:rsidR="004826C1" w:rsidRDefault="004826C1" w:rsidP="004826C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1F25CB71" w14:textId="77777777" w:rsidR="009B3C41" w:rsidRPr="004A4E33" w:rsidRDefault="009B3C41" w:rsidP="00E71447">
      <w:pPr>
        <w:pStyle w:val="Heading1"/>
      </w:pPr>
      <w:r w:rsidRPr="004A4E33">
        <w:t>Admissions</w:t>
      </w:r>
      <w:r>
        <w:t>, Agreed Facts, and Resolution of Issues</w:t>
      </w:r>
    </w:p>
    <w:p w14:paraId="07FA6B92" w14:textId="64D498FA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Has the Respondent filed their Notice of Response to Statement of Allegations?</w:t>
      </w:r>
      <w:r w:rsidR="00D343E9">
        <w:t xml:space="preserve"> </w:t>
      </w:r>
      <w:r w:rsidR="00D343E9" w:rsidRPr="00D343E9">
        <w:rPr>
          <w:i/>
          <w:iCs/>
        </w:rPr>
        <w:t xml:space="preserve">(see section </w:t>
      </w:r>
      <w:r w:rsidR="00D343E9">
        <w:rPr>
          <w:i/>
          <w:iCs/>
        </w:rPr>
        <w:t>3-</w:t>
      </w:r>
      <w:r w:rsidR="00203CFD">
        <w:rPr>
          <w:i/>
          <w:iCs/>
        </w:rPr>
        <w:t>8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2CFD7863" w14:textId="77777777" w:rsidR="009B3C41" w:rsidRDefault="009B3C41" w:rsidP="009B3C4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13003839" w14:textId="77777777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Do the parties intend to agree to any or all facts or evidence prior to the hearing? __________</w:t>
      </w:r>
    </w:p>
    <w:p w14:paraId="0A799669" w14:textId="77777777" w:rsidR="009B3C41" w:rsidRDefault="009B3C41" w:rsidP="009B3C4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758BFA5B" w14:textId="77777777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Do the parties intend to resolve any or all issues prior to the hearing? __________</w:t>
      </w:r>
    </w:p>
    <w:p w14:paraId="16106873" w14:textId="77777777" w:rsidR="009B3C41" w:rsidRDefault="009B3C41" w:rsidP="009B3C4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0E83D321" w14:textId="77777777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Are there any issues to be addressed at the pre-hearing conference with respect to agreements on facts, evidence, or issues? __________</w:t>
      </w:r>
    </w:p>
    <w:p w14:paraId="72475A2C" w14:textId="77777777" w:rsidR="009B3C41" w:rsidRDefault="009B3C41" w:rsidP="009B3C4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7A18E680" w14:textId="36E43619" w:rsidR="00ED7BDB" w:rsidRPr="00CB7D1F" w:rsidRDefault="00565EA1" w:rsidP="00E71447">
      <w:pPr>
        <w:pStyle w:val="Heading1"/>
      </w:pPr>
      <w:r w:rsidRPr="00CB7D1F">
        <w:lastRenderedPageBreak/>
        <w:t>Preliminary Motions</w:t>
      </w:r>
    </w:p>
    <w:p w14:paraId="4B1E361F" w14:textId="445097F6" w:rsidR="00565EA1" w:rsidRDefault="00565EA1" w:rsidP="00565EA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Do you expect to bring any preliminary motions at th</w:t>
      </w:r>
      <w:r w:rsidR="00672B97">
        <w:t>e</w:t>
      </w:r>
      <w:r>
        <w:t xml:space="preserve"> pre-hearing conference?</w:t>
      </w:r>
      <w:r w:rsidR="00D343E9">
        <w:t xml:space="preserve"> </w:t>
      </w:r>
      <w:r w:rsidR="00D343E9" w:rsidRPr="00D343E9">
        <w:rPr>
          <w:i/>
          <w:iCs/>
        </w:rPr>
        <w:t xml:space="preserve">(see </w:t>
      </w:r>
      <w:r w:rsidR="00D343E9">
        <w:rPr>
          <w:i/>
          <w:iCs/>
        </w:rPr>
        <w:t>Part 12</w:t>
      </w:r>
      <w:r w:rsidR="00D343E9" w:rsidRPr="00D343E9">
        <w:rPr>
          <w:i/>
          <w:iCs/>
        </w:rPr>
        <w:t xml:space="preserve"> of the Securities Hearing</w:t>
      </w:r>
      <w:r w:rsidR="00D343E9">
        <w:rPr>
          <w:i/>
          <w:iCs/>
        </w:rPr>
        <w:t>s</w:t>
      </w:r>
      <w:r w:rsidR="00D343E9" w:rsidRPr="00D343E9">
        <w:rPr>
          <w:i/>
          <w:iCs/>
        </w:rPr>
        <w:t xml:space="preserve"> Policy)</w:t>
      </w:r>
      <w:r>
        <w:t xml:space="preserve"> __________</w:t>
      </w:r>
    </w:p>
    <w:p w14:paraId="1802254A" w14:textId="77777777" w:rsidR="00D343E9" w:rsidRDefault="00D343E9" w:rsidP="00565EA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Have you filed and sent to every other party all required documents in support of the motion </w:t>
      </w:r>
      <w:r w:rsidRPr="00CB7D1F">
        <w:rPr>
          <w:i/>
          <w:iCs/>
        </w:rPr>
        <w:t>(if applicable)</w:t>
      </w:r>
      <w:r>
        <w:t>? __________</w:t>
      </w:r>
    </w:p>
    <w:p w14:paraId="621BD07C" w14:textId="706CD713" w:rsidR="00CB7D1F" w:rsidRDefault="00565EA1" w:rsidP="00D343E9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45B70EB3" w14:textId="5A345CA0" w:rsidR="00565EA1" w:rsidRDefault="00CB7D1F" w:rsidP="00565EA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>Do you expect to bring any other preliminary motions before the hearing? __________</w:t>
      </w:r>
    </w:p>
    <w:p w14:paraId="18D17931" w14:textId="372303B9" w:rsidR="00CB7D1F" w:rsidRDefault="00CB7D1F" w:rsidP="00CB7D1F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5C356CDD" w14:textId="365B4B3D" w:rsidR="00672B97" w:rsidRPr="009B3C41" w:rsidRDefault="009B3C41" w:rsidP="00E71447">
      <w:pPr>
        <w:pStyle w:val="Heading1"/>
      </w:pPr>
      <w:r w:rsidRPr="009B3C41">
        <w:t>Other Issues</w:t>
      </w:r>
    </w:p>
    <w:p w14:paraId="5C7C4875" w14:textId="58623893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Are there any other </w:t>
      </w:r>
      <w:r w:rsidRPr="00D343E9">
        <w:rPr>
          <w:b/>
          <w:bCs/>
        </w:rPr>
        <w:t>procedural</w:t>
      </w:r>
      <w:r>
        <w:t xml:space="preserve"> issues to be addressed at the pre-hearing conference? __________</w:t>
      </w:r>
    </w:p>
    <w:p w14:paraId="26F4974F" w14:textId="77777777" w:rsidR="009B3C41" w:rsidRDefault="009B3C41" w:rsidP="009B3C41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53336380" w14:textId="5BA67217" w:rsidR="009B3C41" w:rsidRDefault="009B3C41" w:rsidP="009B3C41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Are there any other </w:t>
      </w:r>
      <w:r w:rsidRPr="00D343E9">
        <w:rPr>
          <w:b/>
          <w:bCs/>
        </w:rPr>
        <w:t>substantive</w:t>
      </w:r>
      <w:r>
        <w:t xml:space="preserve"> issues to be addressed at the pre-hearing conference? __________</w:t>
      </w:r>
    </w:p>
    <w:p w14:paraId="341C1868" w14:textId="0203FF92" w:rsidR="008F251C" w:rsidRDefault="009B3C41" w:rsidP="00D343E9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Details </w:t>
      </w:r>
      <w:r w:rsidRPr="00395A8A">
        <w:rPr>
          <w:i/>
          <w:iCs/>
        </w:rPr>
        <w:t>(if applicable)</w:t>
      </w:r>
      <w:r>
        <w:t>: ________________________________________________________ _________________________________________________________________________.</w:t>
      </w:r>
    </w:p>
    <w:p w14:paraId="64C4D2C3" w14:textId="5DA8FD4B" w:rsidR="0088203E" w:rsidRDefault="00E71447" w:rsidP="00E71447">
      <w:pPr>
        <w:pStyle w:val="Heading1"/>
      </w:pPr>
      <w:r>
        <w:t>Attached Documents</w:t>
      </w:r>
    </w:p>
    <w:p w14:paraId="42189A29" w14:textId="3C6E8BBF" w:rsidR="00E71447" w:rsidRDefault="00E71447" w:rsidP="00E71447">
      <w:pPr>
        <w:pStyle w:val="ListParagraph"/>
        <w:numPr>
          <w:ilvl w:val="2"/>
          <w:numId w:val="6"/>
        </w:numPr>
        <w:spacing w:after="240" w:line="276" w:lineRule="auto"/>
        <w:contextualSpacing w:val="0"/>
        <w:jc w:val="both"/>
      </w:pPr>
      <w:r>
        <w:t xml:space="preserve">Documents to be relied on at the pre-hearing conference (copies attached to this form): </w:t>
      </w:r>
    </w:p>
    <w:p w14:paraId="6275DE0C" w14:textId="55E751EB" w:rsidR="00E71447" w:rsidRDefault="00E71447" w:rsidP="00E71447">
      <w:pPr>
        <w:pStyle w:val="ListParagraph"/>
        <w:numPr>
          <w:ilvl w:val="3"/>
          <w:numId w:val="8"/>
        </w:numPr>
        <w:spacing w:after="240" w:line="276" w:lineRule="auto"/>
        <w:contextualSpacing w:val="0"/>
        <w:jc w:val="both"/>
      </w:pPr>
      <w:r>
        <w:t>______________________________________________________________________.</w:t>
      </w:r>
    </w:p>
    <w:p w14:paraId="39B27D1D" w14:textId="77777777" w:rsidR="00E71447" w:rsidRDefault="00E71447" w:rsidP="00E71447">
      <w:pPr>
        <w:pStyle w:val="ListParagraph"/>
        <w:numPr>
          <w:ilvl w:val="3"/>
          <w:numId w:val="8"/>
        </w:numPr>
        <w:spacing w:after="240" w:line="276" w:lineRule="auto"/>
        <w:contextualSpacing w:val="0"/>
        <w:jc w:val="both"/>
      </w:pPr>
      <w:r>
        <w:t>______________________________________________________________________.</w:t>
      </w:r>
    </w:p>
    <w:p w14:paraId="7BCE59E0" w14:textId="0032BC8B" w:rsidR="0088203E" w:rsidRDefault="00E71447" w:rsidP="0088203E">
      <w:pPr>
        <w:pStyle w:val="ListParagraph"/>
        <w:numPr>
          <w:ilvl w:val="3"/>
          <w:numId w:val="8"/>
        </w:numPr>
        <w:spacing w:after="240" w:line="276" w:lineRule="auto"/>
        <w:contextualSpacing w:val="0"/>
        <w:jc w:val="both"/>
      </w:pPr>
      <w:r>
        <w:t>______________________________________________________________________.</w:t>
      </w:r>
    </w:p>
    <w:bookmarkEnd w:id="0"/>
    <w:p w14:paraId="12905F98" w14:textId="3B152B76" w:rsidR="006428F3" w:rsidRDefault="006428F3" w:rsidP="006428F3">
      <w:pPr>
        <w:spacing w:after="240" w:line="276" w:lineRule="auto"/>
        <w:jc w:val="both"/>
      </w:pPr>
      <w:r>
        <w:t xml:space="preserve">DATED at ______________, Saskatchewan </w:t>
      </w:r>
      <w:r w:rsidR="00C223B9">
        <w:t xml:space="preserve">on ____________________, </w:t>
      </w:r>
      <w:r w:rsidR="00D93199">
        <w:t>20_____</w:t>
      </w:r>
      <w:r w:rsidR="00C223B9">
        <w:t>.</w:t>
      </w:r>
    </w:p>
    <w:p w14:paraId="03A28061" w14:textId="77777777" w:rsidR="00633248" w:rsidRDefault="00633248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BCE263D" w14:textId="77777777" w:rsidR="002B0AA9" w:rsidRDefault="002B0AA9" w:rsidP="002B0A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E9DDCDB" w14:textId="77777777" w:rsid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09FDEFAE" w14:textId="55D0CFE3" w:rsidR="00150F16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24E1985F" w14:textId="77777777" w:rsidR="00633248" w:rsidRPr="002B0AA9" w:rsidRDefault="00633248" w:rsidP="00633248">
      <w:pPr>
        <w:spacing w:after="240" w:line="276" w:lineRule="auto"/>
        <w:ind w:left="5040"/>
        <w:jc w:val="both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3248" w14:paraId="7DF53173" w14:textId="77777777" w:rsidTr="004C7FE3">
        <w:tc>
          <w:tcPr>
            <w:tcW w:w="9350" w:type="dxa"/>
            <w:shd w:val="clear" w:color="auto" w:fill="F2F2F2" w:themeFill="background1" w:themeFillShade="F2"/>
          </w:tcPr>
          <w:p w14:paraId="6A6D180C" w14:textId="77777777" w:rsidR="00633248" w:rsidRPr="006C1D2C" w:rsidRDefault="00633248" w:rsidP="004C7FE3">
            <w:pPr>
              <w:spacing w:before="120" w:after="120"/>
              <w:jc w:val="center"/>
              <w:rPr>
                <w:b/>
                <w:bCs/>
              </w:rPr>
            </w:pPr>
            <w:r w:rsidRPr="006C1D2C">
              <w:rPr>
                <w:b/>
                <w:bCs/>
              </w:rPr>
              <w:t>Information Note</w:t>
            </w:r>
          </w:p>
          <w:p w14:paraId="76407E57" w14:textId="77777777" w:rsidR="00633248" w:rsidRDefault="00633248" w:rsidP="004C7FE3">
            <w:pPr>
              <w:spacing w:after="240"/>
              <w:jc w:val="both"/>
            </w:pPr>
            <w:r>
              <w:t xml:space="preserve">If the issues to be addressed at the pre-hearing conference are restricted to purely administrative case management type issues, the Hearing Panel appointed to preside over the hearing will preside at the pre-hearing conference and the conference will be open to the public. </w:t>
            </w:r>
          </w:p>
          <w:p w14:paraId="233BC4B8" w14:textId="77777777" w:rsidR="00633248" w:rsidRDefault="00633248" w:rsidP="004C7FE3">
            <w:pPr>
              <w:spacing w:after="240"/>
              <w:jc w:val="both"/>
            </w:pPr>
            <w:r>
              <w:t xml:space="preserve">Conversely, if the issues to be addressed at the pre-hearing conference are not restricted to purely administrative case management type issues, a separate Hearing Panel will be appointed to preside over the pre-hearing conference and the conference will not be open to the public. </w:t>
            </w:r>
          </w:p>
          <w:p w14:paraId="46F69D16" w14:textId="41D10EC0" w:rsidR="00633248" w:rsidRDefault="00633248" w:rsidP="004C7FE3">
            <w:pPr>
              <w:spacing w:after="240"/>
              <w:jc w:val="both"/>
              <w:rPr>
                <w:lang w:val="en-CA"/>
              </w:rPr>
            </w:pPr>
            <w:r>
              <w:t xml:space="preserve">See section 5-4 of the </w:t>
            </w:r>
            <w:r w:rsidR="00603DC1">
              <w:t>Securities Hearings Policy</w:t>
            </w:r>
            <w:r>
              <w:t xml:space="preserve"> for more information. </w:t>
            </w:r>
          </w:p>
        </w:tc>
      </w:tr>
    </w:tbl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A46A" w14:textId="77777777" w:rsidR="00267D48" w:rsidRDefault="00267D48" w:rsidP="003919CC">
      <w:r>
        <w:separator/>
      </w:r>
    </w:p>
  </w:endnote>
  <w:endnote w:type="continuationSeparator" w:id="0">
    <w:p w14:paraId="49856D12" w14:textId="77777777" w:rsidR="00267D48" w:rsidRDefault="00267D48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C3D7" w14:textId="77777777" w:rsidR="00267D48" w:rsidRDefault="00267D48" w:rsidP="003919CC">
      <w:r>
        <w:separator/>
      </w:r>
    </w:p>
  </w:footnote>
  <w:footnote w:type="continuationSeparator" w:id="0">
    <w:p w14:paraId="536C7EB1" w14:textId="77777777" w:rsidR="00267D48" w:rsidRDefault="00267D48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B27"/>
    <w:multiLevelType w:val="hybridMultilevel"/>
    <w:tmpl w:val="1144C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542"/>
    <w:multiLevelType w:val="multilevel"/>
    <w:tmpl w:val="2CF4EB6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93136C"/>
    <w:multiLevelType w:val="hybridMultilevel"/>
    <w:tmpl w:val="3D7E8DDA"/>
    <w:lvl w:ilvl="0" w:tplc="8C3ECB4C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E7016"/>
    <w:multiLevelType w:val="hybridMultilevel"/>
    <w:tmpl w:val="2A30C8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6"/>
  </w:num>
  <w:num w:numId="2" w16cid:durableId="1560555040">
    <w:abstractNumId w:val="0"/>
  </w:num>
  <w:num w:numId="3" w16cid:durableId="1530951421">
    <w:abstractNumId w:val="1"/>
  </w:num>
  <w:num w:numId="4" w16cid:durableId="1703742647">
    <w:abstractNumId w:val="2"/>
  </w:num>
  <w:num w:numId="5" w16cid:durableId="1158957447">
    <w:abstractNumId w:val="5"/>
  </w:num>
  <w:num w:numId="6" w16cid:durableId="1915700972">
    <w:abstractNumId w:val="3"/>
  </w:num>
  <w:num w:numId="7" w16cid:durableId="1522745254">
    <w:abstractNumId w:val="4"/>
  </w:num>
  <w:num w:numId="8" w16cid:durableId="693506703">
    <w:abstractNumId w:val="3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7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14137B"/>
    <w:rsid w:val="001442C4"/>
    <w:rsid w:val="00150F16"/>
    <w:rsid w:val="001834AC"/>
    <w:rsid w:val="001A1CCB"/>
    <w:rsid w:val="001B6E40"/>
    <w:rsid w:val="001D7324"/>
    <w:rsid w:val="00203CFD"/>
    <w:rsid w:val="00223BB4"/>
    <w:rsid w:val="00244764"/>
    <w:rsid w:val="00267D48"/>
    <w:rsid w:val="00271AF8"/>
    <w:rsid w:val="002B0AA9"/>
    <w:rsid w:val="002B2044"/>
    <w:rsid w:val="002C4194"/>
    <w:rsid w:val="002E19CF"/>
    <w:rsid w:val="002E24F2"/>
    <w:rsid w:val="002E3C42"/>
    <w:rsid w:val="00303454"/>
    <w:rsid w:val="00316224"/>
    <w:rsid w:val="003452AA"/>
    <w:rsid w:val="0036390F"/>
    <w:rsid w:val="003916BC"/>
    <w:rsid w:val="003919CC"/>
    <w:rsid w:val="00395A8A"/>
    <w:rsid w:val="003D65CA"/>
    <w:rsid w:val="004826C1"/>
    <w:rsid w:val="004900FD"/>
    <w:rsid w:val="004A4E33"/>
    <w:rsid w:val="004D10C5"/>
    <w:rsid w:val="004F2F70"/>
    <w:rsid w:val="00534187"/>
    <w:rsid w:val="0053756D"/>
    <w:rsid w:val="00553A07"/>
    <w:rsid w:val="00565EA1"/>
    <w:rsid w:val="005A4D88"/>
    <w:rsid w:val="005B4082"/>
    <w:rsid w:val="005D79A2"/>
    <w:rsid w:val="005E2129"/>
    <w:rsid w:val="00603DC1"/>
    <w:rsid w:val="00633248"/>
    <w:rsid w:val="006428F3"/>
    <w:rsid w:val="00643B3E"/>
    <w:rsid w:val="00671AB6"/>
    <w:rsid w:val="00672B97"/>
    <w:rsid w:val="006744E9"/>
    <w:rsid w:val="006A59B8"/>
    <w:rsid w:val="007301AA"/>
    <w:rsid w:val="00760C1C"/>
    <w:rsid w:val="007845E2"/>
    <w:rsid w:val="0079358C"/>
    <w:rsid w:val="00795DF7"/>
    <w:rsid w:val="007C2DE2"/>
    <w:rsid w:val="00810BBB"/>
    <w:rsid w:val="00826D98"/>
    <w:rsid w:val="0088203E"/>
    <w:rsid w:val="008961A5"/>
    <w:rsid w:val="008A1EA7"/>
    <w:rsid w:val="008F251C"/>
    <w:rsid w:val="008F7A34"/>
    <w:rsid w:val="00902DB6"/>
    <w:rsid w:val="00915F7B"/>
    <w:rsid w:val="0092506E"/>
    <w:rsid w:val="00953334"/>
    <w:rsid w:val="009836B6"/>
    <w:rsid w:val="00997E6E"/>
    <w:rsid w:val="009A22BF"/>
    <w:rsid w:val="009B3C41"/>
    <w:rsid w:val="009C758B"/>
    <w:rsid w:val="00A07211"/>
    <w:rsid w:val="00A24576"/>
    <w:rsid w:val="00A57547"/>
    <w:rsid w:val="00AA6C60"/>
    <w:rsid w:val="00AC4519"/>
    <w:rsid w:val="00AD3776"/>
    <w:rsid w:val="00B92CE6"/>
    <w:rsid w:val="00C00471"/>
    <w:rsid w:val="00C204B6"/>
    <w:rsid w:val="00C223B9"/>
    <w:rsid w:val="00C74527"/>
    <w:rsid w:val="00CB7D1F"/>
    <w:rsid w:val="00CE7379"/>
    <w:rsid w:val="00CF4062"/>
    <w:rsid w:val="00D343E9"/>
    <w:rsid w:val="00D4270E"/>
    <w:rsid w:val="00D93199"/>
    <w:rsid w:val="00DD6101"/>
    <w:rsid w:val="00E3316F"/>
    <w:rsid w:val="00E437A7"/>
    <w:rsid w:val="00E71447"/>
    <w:rsid w:val="00ED3AE9"/>
    <w:rsid w:val="00ED7BDB"/>
    <w:rsid w:val="00EE0FD7"/>
    <w:rsid w:val="00EF08F9"/>
    <w:rsid w:val="00EF7999"/>
    <w:rsid w:val="00F15095"/>
    <w:rsid w:val="00F24846"/>
    <w:rsid w:val="00F25EC8"/>
    <w:rsid w:val="00F25FD6"/>
    <w:rsid w:val="00F33E8F"/>
    <w:rsid w:val="00F67517"/>
    <w:rsid w:val="00FA438A"/>
    <w:rsid w:val="00FB355F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71447"/>
    <w:pPr>
      <w:numPr>
        <w:numId w:val="7"/>
      </w:numPr>
      <w:spacing w:after="240" w:line="276" w:lineRule="auto"/>
      <w:ind w:left="360"/>
      <w:contextualSpacing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447"/>
    <w:rPr>
      <w:rFonts w:ascii="Arial" w:hAnsi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6332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4D88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7930</Characters>
  <Application>Microsoft Office Word</Application>
  <DocSecurity>0</DocSecurity>
  <Lines>66</Lines>
  <Paragraphs>18</Paragraphs>
  <ScaleCrop>false</ScaleCrop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2026-05-22T22:08:00Z</dcterms:created>
  <dcterms:modified xsi:type="dcterms:W3CDTF">2026-05-22T22:08:00Z</dcterms:modified>
</cp:coreProperties>
</file>